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B5DCC" w:rsidRPr="007B5DCC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874B41" w:rsidRPr="007B5DCC" w:rsidRDefault="00874B41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874B41" w:rsidRPr="007B5DCC" w:rsidRDefault="00C61EE6">
            <w:pPr>
              <w:pStyle w:val="afff"/>
              <w:rPr>
                <w:color w:val="000000" w:themeColor="text1"/>
              </w:rPr>
            </w:pPr>
            <w:r w:rsidRPr="007B5DCC">
              <w:rPr>
                <w:rStyle w:val="a4"/>
                <w:color w:val="000000" w:themeColor="text1"/>
              </w:rPr>
              <w:t>[</w:t>
            </w:r>
            <w:r w:rsidRPr="007B5DCC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7B5DCC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7B5DCC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874B41" w:rsidRPr="007B5DCC" w:rsidRDefault="00C61EE6">
            <w:pPr>
              <w:pStyle w:val="aff6"/>
              <w:jc w:val="right"/>
              <w:rPr>
                <w:color w:val="000000" w:themeColor="text1"/>
              </w:rPr>
            </w:pPr>
            <w:r w:rsidRPr="007B5DCC">
              <w:rPr>
                <w:color w:val="000000" w:themeColor="text1"/>
              </w:rPr>
              <w:t>Утверждаю</w:t>
            </w:r>
          </w:p>
          <w:p w:rsidR="00874B41" w:rsidRPr="007B5DCC" w:rsidRDefault="00C61EE6">
            <w:pPr>
              <w:pStyle w:val="aff6"/>
              <w:jc w:val="right"/>
              <w:rPr>
                <w:color w:val="000000" w:themeColor="text1"/>
              </w:rPr>
            </w:pPr>
            <w:r w:rsidRPr="007B5DCC">
              <w:rPr>
                <w:color w:val="000000" w:themeColor="text1"/>
              </w:rPr>
              <w:t>[</w:t>
            </w:r>
            <w:r w:rsidRPr="007B5DCC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7B5DCC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7B5DCC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7B5DCC">
              <w:rPr>
                <w:color w:val="000000" w:themeColor="text1"/>
              </w:rPr>
              <w:t>]</w:t>
            </w:r>
          </w:p>
          <w:p w:rsidR="00874B41" w:rsidRPr="007B5DCC" w:rsidRDefault="00C61EE6">
            <w:pPr>
              <w:pStyle w:val="aff6"/>
              <w:jc w:val="center"/>
              <w:rPr>
                <w:color w:val="000000" w:themeColor="text1"/>
              </w:rPr>
            </w:pPr>
            <w:r w:rsidRPr="007B5DCC">
              <w:rPr>
                <w:color w:val="000000" w:themeColor="text1"/>
              </w:rPr>
              <w:t>[</w:t>
            </w:r>
            <w:r w:rsidRPr="007B5DCC">
              <w:rPr>
                <w:rStyle w:val="a3"/>
                <w:color w:val="000000" w:themeColor="text1"/>
              </w:rPr>
              <w:t>число, месяц, год</w:t>
            </w:r>
            <w:r w:rsidRPr="007B5DCC">
              <w:rPr>
                <w:color w:val="000000" w:themeColor="text1"/>
              </w:rPr>
              <w:t>]</w:t>
            </w:r>
          </w:p>
          <w:p w:rsidR="00874B41" w:rsidRPr="007B5DCC" w:rsidRDefault="00C61EE6">
            <w:pPr>
              <w:pStyle w:val="aff6"/>
              <w:jc w:val="center"/>
              <w:rPr>
                <w:color w:val="000000" w:themeColor="text1"/>
              </w:rPr>
            </w:pPr>
            <w:r w:rsidRPr="007B5DCC">
              <w:rPr>
                <w:color w:val="000000" w:themeColor="text1"/>
              </w:rPr>
              <w:t>М. П.</w:t>
            </w:r>
          </w:p>
        </w:tc>
      </w:tr>
    </w:tbl>
    <w:p w:rsidR="00874B41" w:rsidRPr="007B5DCC" w:rsidRDefault="00874B41">
      <w:pPr>
        <w:rPr>
          <w:color w:val="000000" w:themeColor="text1"/>
        </w:rPr>
      </w:pPr>
    </w:p>
    <w:p w:rsidR="00874B41" w:rsidRPr="007B5DCC" w:rsidRDefault="00C61EE6">
      <w:pPr>
        <w:pStyle w:val="1"/>
        <w:rPr>
          <w:color w:val="000000" w:themeColor="text1"/>
        </w:rPr>
      </w:pPr>
      <w:r w:rsidRPr="007B5DCC">
        <w:rPr>
          <w:color w:val="000000" w:themeColor="text1"/>
        </w:rPr>
        <w:t>Должностная инструкция</w:t>
      </w:r>
      <w:r w:rsidRPr="007B5DCC">
        <w:rPr>
          <w:color w:val="000000" w:themeColor="text1"/>
        </w:rPr>
        <w:br/>
        <w:t>главного бухгалтера банка</w:t>
      </w:r>
    </w:p>
    <w:p w:rsidR="00874B41" w:rsidRPr="007B5DCC" w:rsidRDefault="007B5DCC">
      <w:pPr>
        <w:pStyle w:val="afa"/>
        <w:rPr>
          <w:color w:val="000000" w:themeColor="text1"/>
        </w:rPr>
      </w:pPr>
      <w:bookmarkStart w:id="1" w:name="sub_1268058696"/>
      <w:r w:rsidRPr="007B5DCC">
        <w:rPr>
          <w:color w:val="000000" w:themeColor="text1"/>
          <w:sz w:val="16"/>
          <w:szCs w:val="16"/>
        </w:rPr>
        <w:t xml:space="preserve"> </w:t>
      </w:r>
    </w:p>
    <w:bookmarkEnd w:id="1"/>
    <w:p w:rsidR="00874B41" w:rsidRPr="007B5DCC" w:rsidRDefault="00874B41">
      <w:pPr>
        <w:pStyle w:val="afa"/>
        <w:rPr>
          <w:color w:val="000000" w:themeColor="text1"/>
        </w:rPr>
      </w:pP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7B5DCC">
        <w:rPr>
          <w:rStyle w:val="a4"/>
          <w:color w:val="000000" w:themeColor="text1"/>
        </w:rPr>
        <w:t>Трудового кодекса</w:t>
      </w:r>
      <w:r w:rsidRPr="007B5DCC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874B41" w:rsidRPr="007B5DCC" w:rsidRDefault="00874B41">
      <w:pPr>
        <w:rPr>
          <w:color w:val="000000" w:themeColor="text1"/>
        </w:rPr>
      </w:pPr>
    </w:p>
    <w:p w:rsidR="00874B41" w:rsidRPr="007B5DCC" w:rsidRDefault="00C61EE6">
      <w:pPr>
        <w:pStyle w:val="1"/>
        <w:rPr>
          <w:color w:val="000000" w:themeColor="text1"/>
        </w:rPr>
      </w:pPr>
      <w:bookmarkStart w:id="2" w:name="sub_1"/>
      <w:r w:rsidRPr="007B5DCC">
        <w:rPr>
          <w:color w:val="000000" w:themeColor="text1"/>
        </w:rPr>
        <w:t>1. Общие положения</w:t>
      </w:r>
    </w:p>
    <w:bookmarkEnd w:id="2"/>
    <w:p w:rsidR="00874B41" w:rsidRPr="007B5DCC" w:rsidRDefault="00874B41">
      <w:pPr>
        <w:rPr>
          <w:color w:val="000000" w:themeColor="text1"/>
        </w:rPr>
      </w:pP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1.1. Главный бухгалтер банка относится к категории руководителей.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1.2. На должность главного бухгалтера банка назначается лицо, имеющее высшее профессиональное образование по профилю, рабочий стаж финансово-банковской или аналогичной работы на руководящих должностях не менее 5 лет.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1.3. Главный бухгалтер банка назначается на должность и освобождается от нее председателем банка и подчиняется непосредственно [</w:t>
      </w:r>
      <w:r w:rsidRPr="007B5DCC">
        <w:rPr>
          <w:rStyle w:val="a3"/>
          <w:color w:val="000000" w:themeColor="text1"/>
        </w:rPr>
        <w:t>вписать нужное</w:t>
      </w:r>
      <w:r w:rsidRPr="007B5DCC">
        <w:rPr>
          <w:color w:val="000000" w:themeColor="text1"/>
        </w:rPr>
        <w:t>].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1.4. Главный бухгалтер банка должен знать: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- законы, иные нормативные правовые акты, относящиеся к деятельности банка;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- бухгалтерский учет, приказы, ведомственные инструкции и нормативные документы, касающиеся деятельности структурных подразделений банка, занимающихся бухгалтерским учетом и отчетностью;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- современные средства вычислительной техники;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- основы экономики, гражданское право, финансовое, налоговое и хозяйственное законодательство;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- перспективы развития финансово-банковской системы;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- специфику деятельности филиалов банка;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- основы научной организации труда;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- правила и нормы охраны труда, техники безопасности и противопожарной защиты;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- [</w:t>
      </w:r>
      <w:r w:rsidRPr="007B5DCC">
        <w:rPr>
          <w:rStyle w:val="a3"/>
          <w:color w:val="000000" w:themeColor="text1"/>
        </w:rPr>
        <w:t>вписать нужное</w:t>
      </w:r>
      <w:r w:rsidRPr="007B5DCC">
        <w:rPr>
          <w:color w:val="000000" w:themeColor="text1"/>
        </w:rPr>
        <w:t>].</w:t>
      </w:r>
    </w:p>
    <w:p w:rsidR="00874B41" w:rsidRPr="007B5DCC" w:rsidRDefault="00874B41">
      <w:pPr>
        <w:rPr>
          <w:color w:val="000000" w:themeColor="text1"/>
        </w:rPr>
      </w:pPr>
    </w:p>
    <w:p w:rsidR="00874B41" w:rsidRPr="007B5DCC" w:rsidRDefault="00C61EE6">
      <w:pPr>
        <w:pStyle w:val="1"/>
        <w:rPr>
          <w:color w:val="000000" w:themeColor="text1"/>
        </w:rPr>
      </w:pPr>
      <w:bookmarkStart w:id="3" w:name="sub_2"/>
      <w:r w:rsidRPr="007B5DCC">
        <w:rPr>
          <w:color w:val="000000" w:themeColor="text1"/>
        </w:rPr>
        <w:t>2. Должностные обязанности</w:t>
      </w:r>
    </w:p>
    <w:bookmarkEnd w:id="3"/>
    <w:p w:rsidR="00874B41" w:rsidRPr="007B5DCC" w:rsidRDefault="00874B41">
      <w:pPr>
        <w:rPr>
          <w:color w:val="000000" w:themeColor="text1"/>
        </w:rPr>
      </w:pP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Главный бухгалтер банка: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 xml:space="preserve">2.1. Осуществляет организацию бухгалтерского учета хозяйственно-финансовой деятельности и контроля за экономичным использованием материальных, трудовых и финансовых ресурсов, сохранностью вверенных банку средств в соответствии с установленным в банке </w:t>
      </w:r>
      <w:proofErr w:type="gramStart"/>
      <w:r w:rsidRPr="007B5DCC">
        <w:rPr>
          <w:rStyle w:val="a4"/>
          <w:color w:val="000000" w:themeColor="text1"/>
        </w:rPr>
        <w:t xml:space="preserve">порядком </w:t>
      </w:r>
      <w:r w:rsidRPr="007B5DCC">
        <w:rPr>
          <w:color w:val="000000" w:themeColor="text1"/>
        </w:rPr>
        <w:t xml:space="preserve"> ведения</w:t>
      </w:r>
      <w:proofErr w:type="gramEnd"/>
      <w:r w:rsidRPr="007B5DCC">
        <w:rPr>
          <w:color w:val="000000" w:themeColor="text1"/>
        </w:rPr>
        <w:t xml:space="preserve"> бухгалтерского учета и отчетности.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lastRenderedPageBreak/>
        <w:t>2.2. Обеспечивает организацию учета и отчетности на основе внедрения в практическую работу прогрессивных форм и методов бухгалтерского учета и контроля.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2.3. Руководит работниками бухгалтерии.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2.4. Подготавливает проекты положений о соответствующих структурных подразделениях банка, обеспечивает выполнение возложенных на них задач.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2.5. Несет ответственность по всем направлениям деятельности этих подразделений.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2.6. Рассматривает и утверждает должностные инструкции работников, занимающихся бухгалтерским учетом и отчетностью.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2.7. Организует учет поступающих денежных средств и иных ценностей, бухгалтерский учет совершаемых операций, связанный с их движением, а также исполнением смет расходов финансовой деятельности банка.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2.8. Обеспечивает учет финансовых, расчетных, кредитных операций и контроль за законным и своевременным их оформлением.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2.9. Организует своевременное проведение расчетов по заработной плате сотрудников, правильное начисление и перечисление платежей заинтересованным органам и организациям в рамках действующего законодательства.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2.10. Осуществляет контроль за соблюдением порядка ведения бухгалтерского учета и контроля.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2.11. Принимает меры по предотвращению случаев причинения банку ущерба, нарушений финансового, налогового и хозяйственного законодательства.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2.12. В необходимых случаях принимает меры к погашению возникших убытков, обеспечивает своевременную передачу необходимых документов в правоохранительные органы.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2.13. Ведет работу по обеспечению соблюдения штатной, финансовой и расчетно-кассовой дисциплины, смет административно-хозяйственных и других расходов.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2.14. Обеспечивает законность списания с бухгалтерских балансов недостач, дебиторской задолженности и других потерь, безнадежных к взысканию.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2.15. Обеспечивает сохранность бухгалтерских документов, оформление и сдачу их в установленном порядке в архив.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2.16. Возглавляет работу по разработке новых и унификации действующих документов по бухгалтерскому учету, внедрению эффективных средств механизации учетно-вычислительных работ.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2.17. Обеспечивает своевременное составление бухгалтерской отчетности, представление ее в установленном порядке в соответствующие органы.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2.18. Оказывает методическую помощь структурным подразделениям банка по вопросам бухгалтерского учета, контроля, отчетности и экономического анализа.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2.19. Обеспечивает контроль за выполнением договорных обязательств.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2.20. Выполняет представительские функции и обеспечивает взаимодействие с различными структурными подразделениями банка.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2.21. Обеспечивает сохранение коммерческой тайны о деятельности банка, его клиентах.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2.22. [</w:t>
      </w:r>
      <w:r w:rsidRPr="007B5DCC">
        <w:rPr>
          <w:rStyle w:val="a3"/>
          <w:color w:val="000000" w:themeColor="text1"/>
        </w:rPr>
        <w:t>вписать нужное</w:t>
      </w:r>
      <w:r w:rsidRPr="007B5DCC">
        <w:rPr>
          <w:color w:val="000000" w:themeColor="text1"/>
        </w:rPr>
        <w:t>].</w:t>
      </w:r>
    </w:p>
    <w:p w:rsidR="00874B41" w:rsidRPr="007B5DCC" w:rsidRDefault="00874B41">
      <w:pPr>
        <w:rPr>
          <w:color w:val="000000" w:themeColor="text1"/>
        </w:rPr>
      </w:pPr>
    </w:p>
    <w:p w:rsidR="00874B41" w:rsidRPr="007B5DCC" w:rsidRDefault="00C61EE6">
      <w:pPr>
        <w:pStyle w:val="1"/>
        <w:rPr>
          <w:color w:val="000000" w:themeColor="text1"/>
        </w:rPr>
      </w:pPr>
      <w:bookmarkStart w:id="4" w:name="sub_3"/>
      <w:r w:rsidRPr="007B5DCC">
        <w:rPr>
          <w:color w:val="000000" w:themeColor="text1"/>
        </w:rPr>
        <w:t>3. Права</w:t>
      </w:r>
    </w:p>
    <w:bookmarkEnd w:id="4"/>
    <w:p w:rsidR="00874B41" w:rsidRPr="007B5DCC" w:rsidRDefault="00874B41">
      <w:pPr>
        <w:rPr>
          <w:color w:val="000000" w:themeColor="text1"/>
        </w:rPr>
      </w:pP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Главный бухгалтер банка имеет право: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3.1. Действовать от имени банка.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lastRenderedPageBreak/>
        <w:t>3.2. Представлять его интересы во взаимоотношениях с органами государственной власти, юридическими лицами, гражданами.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3.3. Подписывать и визировать документы в пределах своей компетенции.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3.4. Представлять на рассмотрение председателя банка предложения по улучшению деятельности банка, предложения по назначению, перемещению, увольнению, поощрению и привлечению к дисциплинарной и материальной ответственности работников бухгалтерии.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3.5. Требовать от руководства предприятия оказания содействия в исполнении своих должностных обязанностей.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3.6. [</w:t>
      </w:r>
      <w:r w:rsidRPr="007B5DCC">
        <w:rPr>
          <w:rStyle w:val="a3"/>
          <w:color w:val="000000" w:themeColor="text1"/>
        </w:rPr>
        <w:t>вписать нужное</w:t>
      </w:r>
      <w:r w:rsidRPr="007B5DCC">
        <w:rPr>
          <w:color w:val="000000" w:themeColor="text1"/>
        </w:rPr>
        <w:t>].</w:t>
      </w:r>
    </w:p>
    <w:p w:rsidR="00874B41" w:rsidRPr="007B5DCC" w:rsidRDefault="00874B41">
      <w:pPr>
        <w:rPr>
          <w:color w:val="000000" w:themeColor="text1"/>
        </w:rPr>
      </w:pPr>
    </w:p>
    <w:p w:rsidR="00874B41" w:rsidRPr="007B5DCC" w:rsidRDefault="00C61EE6">
      <w:pPr>
        <w:pStyle w:val="1"/>
        <w:rPr>
          <w:color w:val="000000" w:themeColor="text1"/>
        </w:rPr>
      </w:pPr>
      <w:bookmarkStart w:id="5" w:name="sub_4"/>
      <w:r w:rsidRPr="007B5DCC">
        <w:rPr>
          <w:color w:val="000000" w:themeColor="text1"/>
        </w:rPr>
        <w:t>4. Ответственность</w:t>
      </w:r>
    </w:p>
    <w:bookmarkEnd w:id="5"/>
    <w:p w:rsidR="00874B41" w:rsidRPr="007B5DCC" w:rsidRDefault="00874B41">
      <w:pPr>
        <w:rPr>
          <w:color w:val="000000" w:themeColor="text1"/>
        </w:rPr>
      </w:pP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Главный бухгалтер банка несет ответственность: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7B5DCC">
        <w:rPr>
          <w:rStyle w:val="a4"/>
          <w:color w:val="000000" w:themeColor="text1"/>
        </w:rPr>
        <w:t>трудовым законодательством</w:t>
      </w:r>
      <w:r w:rsidRPr="007B5DCC">
        <w:rPr>
          <w:color w:val="000000" w:themeColor="text1"/>
        </w:rPr>
        <w:t xml:space="preserve"> Российской Федерации.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 xml:space="preserve">4.2. За правонарушения, совершенные в процессе осуществления своей деятельности - в пределах, определенных </w:t>
      </w:r>
      <w:r w:rsidRPr="007B5DCC">
        <w:rPr>
          <w:rStyle w:val="a4"/>
          <w:color w:val="000000" w:themeColor="text1"/>
        </w:rPr>
        <w:t>административным</w:t>
      </w:r>
      <w:r w:rsidRPr="007B5DCC">
        <w:rPr>
          <w:color w:val="000000" w:themeColor="text1"/>
        </w:rPr>
        <w:t xml:space="preserve">, </w:t>
      </w:r>
      <w:r w:rsidRPr="007B5DCC">
        <w:rPr>
          <w:rStyle w:val="a4"/>
          <w:color w:val="000000" w:themeColor="text1"/>
        </w:rPr>
        <w:t xml:space="preserve">уголовным </w:t>
      </w:r>
      <w:r w:rsidRPr="007B5DCC">
        <w:rPr>
          <w:color w:val="000000" w:themeColor="text1"/>
        </w:rPr>
        <w:t xml:space="preserve">и </w:t>
      </w:r>
      <w:r w:rsidRPr="007B5DCC">
        <w:rPr>
          <w:rStyle w:val="a4"/>
          <w:color w:val="000000" w:themeColor="text1"/>
        </w:rPr>
        <w:t>гражданским законодательством</w:t>
      </w:r>
      <w:r w:rsidRPr="007B5DCC">
        <w:rPr>
          <w:color w:val="000000" w:themeColor="text1"/>
        </w:rPr>
        <w:t xml:space="preserve"> Российской Федерации.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4.3. За последствия принимаемых решений, сохранность и эффективное использование имущества предприятия, а также финансово-хозяйственные результаты его деятельности - в соответствии с уставом предприятия и действующим законодательством Российской Федерации;</w:t>
      </w: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4.4. [</w:t>
      </w:r>
      <w:r w:rsidRPr="007B5DCC">
        <w:rPr>
          <w:rStyle w:val="a3"/>
          <w:color w:val="000000" w:themeColor="text1"/>
        </w:rPr>
        <w:t>вписать нужное</w:t>
      </w:r>
      <w:r w:rsidRPr="007B5DCC">
        <w:rPr>
          <w:color w:val="000000" w:themeColor="text1"/>
        </w:rPr>
        <w:t>].</w:t>
      </w:r>
    </w:p>
    <w:p w:rsidR="00874B41" w:rsidRPr="007B5DCC" w:rsidRDefault="00874B41">
      <w:pPr>
        <w:rPr>
          <w:color w:val="000000" w:themeColor="text1"/>
        </w:rPr>
      </w:pPr>
    </w:p>
    <w:p w:rsidR="00874B41" w:rsidRPr="007B5DCC" w:rsidRDefault="00C61EE6">
      <w:pPr>
        <w:rPr>
          <w:color w:val="000000" w:themeColor="text1"/>
        </w:rPr>
      </w:pPr>
      <w:r w:rsidRPr="007B5DCC">
        <w:rPr>
          <w:color w:val="000000" w:themeColor="text1"/>
        </w:rPr>
        <w:t>Должностная инструкция разработана в соответствии с [</w:t>
      </w:r>
      <w:r w:rsidRPr="007B5DCC">
        <w:rPr>
          <w:rStyle w:val="a3"/>
          <w:color w:val="000000" w:themeColor="text1"/>
        </w:rPr>
        <w:t>наименование, номер и дата документа</w:t>
      </w:r>
      <w:r w:rsidRPr="007B5DCC">
        <w:rPr>
          <w:color w:val="000000" w:themeColor="text1"/>
        </w:rPr>
        <w:t>].</w:t>
      </w:r>
    </w:p>
    <w:p w:rsidR="00874B41" w:rsidRPr="007B5DCC" w:rsidRDefault="00874B41">
      <w:pPr>
        <w:rPr>
          <w:color w:val="000000" w:themeColor="text1"/>
        </w:rPr>
      </w:pPr>
    </w:p>
    <w:p w:rsidR="00874B41" w:rsidRPr="007B5DCC" w:rsidRDefault="00C61EE6" w:rsidP="007B5DCC">
      <w:pPr>
        <w:jc w:val="right"/>
        <w:rPr>
          <w:color w:val="000000" w:themeColor="text1"/>
        </w:rPr>
      </w:pPr>
      <w:r w:rsidRPr="007B5DCC">
        <w:rPr>
          <w:color w:val="000000" w:themeColor="text1"/>
        </w:rPr>
        <w:t>Руководитель структурного подразделения</w:t>
      </w:r>
    </w:p>
    <w:p w:rsidR="00874B41" w:rsidRPr="007B5DCC" w:rsidRDefault="00C61EE6" w:rsidP="007B5DCC">
      <w:pPr>
        <w:jc w:val="right"/>
        <w:rPr>
          <w:color w:val="000000" w:themeColor="text1"/>
        </w:rPr>
      </w:pPr>
      <w:r w:rsidRPr="007B5DCC">
        <w:rPr>
          <w:color w:val="000000" w:themeColor="text1"/>
        </w:rPr>
        <w:t>[</w:t>
      </w:r>
      <w:r w:rsidRPr="007B5DCC">
        <w:rPr>
          <w:rStyle w:val="a3"/>
          <w:color w:val="000000" w:themeColor="text1"/>
        </w:rPr>
        <w:t>инициалы, фамилия</w:t>
      </w:r>
      <w:r w:rsidRPr="007B5DCC">
        <w:rPr>
          <w:color w:val="000000" w:themeColor="text1"/>
        </w:rPr>
        <w:t>]</w:t>
      </w:r>
    </w:p>
    <w:p w:rsidR="00874B41" w:rsidRPr="007B5DCC" w:rsidRDefault="00C61EE6" w:rsidP="007B5DCC">
      <w:pPr>
        <w:jc w:val="right"/>
        <w:rPr>
          <w:color w:val="000000" w:themeColor="text1"/>
        </w:rPr>
      </w:pPr>
      <w:r w:rsidRPr="007B5DCC">
        <w:rPr>
          <w:color w:val="000000" w:themeColor="text1"/>
        </w:rPr>
        <w:t>[</w:t>
      </w:r>
      <w:r w:rsidRPr="007B5DCC">
        <w:rPr>
          <w:rStyle w:val="a3"/>
          <w:color w:val="000000" w:themeColor="text1"/>
        </w:rPr>
        <w:t>подпись</w:t>
      </w:r>
      <w:r w:rsidRPr="007B5DCC">
        <w:rPr>
          <w:color w:val="000000" w:themeColor="text1"/>
        </w:rPr>
        <w:t>]</w:t>
      </w:r>
    </w:p>
    <w:p w:rsidR="00874B41" w:rsidRPr="007B5DCC" w:rsidRDefault="00C61EE6" w:rsidP="007B5DCC">
      <w:pPr>
        <w:jc w:val="right"/>
        <w:rPr>
          <w:color w:val="000000" w:themeColor="text1"/>
        </w:rPr>
      </w:pPr>
      <w:r w:rsidRPr="007B5DCC">
        <w:rPr>
          <w:color w:val="000000" w:themeColor="text1"/>
        </w:rPr>
        <w:t>[</w:t>
      </w:r>
      <w:r w:rsidRPr="007B5DCC">
        <w:rPr>
          <w:rStyle w:val="a3"/>
          <w:color w:val="000000" w:themeColor="text1"/>
        </w:rPr>
        <w:t>число, месяц, год</w:t>
      </w:r>
      <w:r w:rsidRPr="007B5DCC">
        <w:rPr>
          <w:color w:val="000000" w:themeColor="text1"/>
        </w:rPr>
        <w:t>]</w:t>
      </w:r>
    </w:p>
    <w:p w:rsidR="00874B41" w:rsidRPr="007B5DCC" w:rsidRDefault="00874B41" w:rsidP="007B5DCC">
      <w:pPr>
        <w:jc w:val="right"/>
        <w:rPr>
          <w:color w:val="000000" w:themeColor="text1"/>
        </w:rPr>
      </w:pPr>
    </w:p>
    <w:p w:rsidR="00874B41" w:rsidRPr="007B5DCC" w:rsidRDefault="00C61EE6" w:rsidP="007B5DCC">
      <w:pPr>
        <w:jc w:val="right"/>
        <w:rPr>
          <w:color w:val="000000" w:themeColor="text1"/>
        </w:rPr>
      </w:pPr>
      <w:r w:rsidRPr="007B5DCC">
        <w:rPr>
          <w:color w:val="000000" w:themeColor="text1"/>
        </w:rPr>
        <w:t>Согласовано:</w:t>
      </w:r>
    </w:p>
    <w:p w:rsidR="00874B41" w:rsidRPr="007B5DCC" w:rsidRDefault="00874B41" w:rsidP="007B5DCC">
      <w:pPr>
        <w:jc w:val="right"/>
        <w:rPr>
          <w:color w:val="000000" w:themeColor="text1"/>
        </w:rPr>
      </w:pPr>
    </w:p>
    <w:p w:rsidR="00874B41" w:rsidRPr="007B5DCC" w:rsidRDefault="00C61EE6" w:rsidP="007B5DCC">
      <w:pPr>
        <w:jc w:val="right"/>
        <w:rPr>
          <w:color w:val="000000" w:themeColor="text1"/>
        </w:rPr>
      </w:pPr>
      <w:r w:rsidRPr="007B5DCC">
        <w:rPr>
          <w:color w:val="000000" w:themeColor="text1"/>
        </w:rPr>
        <w:t>Начальник юридического отдела</w:t>
      </w:r>
    </w:p>
    <w:p w:rsidR="00874B41" w:rsidRPr="007B5DCC" w:rsidRDefault="00C61EE6" w:rsidP="007B5DCC">
      <w:pPr>
        <w:jc w:val="right"/>
        <w:rPr>
          <w:color w:val="000000" w:themeColor="text1"/>
        </w:rPr>
      </w:pPr>
      <w:r w:rsidRPr="007B5DCC">
        <w:rPr>
          <w:color w:val="000000" w:themeColor="text1"/>
        </w:rPr>
        <w:t>[</w:t>
      </w:r>
      <w:r w:rsidRPr="007B5DCC">
        <w:rPr>
          <w:rStyle w:val="a3"/>
          <w:color w:val="000000" w:themeColor="text1"/>
        </w:rPr>
        <w:t>инициалы, фамилия</w:t>
      </w:r>
      <w:r w:rsidRPr="007B5DCC">
        <w:rPr>
          <w:color w:val="000000" w:themeColor="text1"/>
        </w:rPr>
        <w:t>]</w:t>
      </w:r>
    </w:p>
    <w:p w:rsidR="00874B41" w:rsidRPr="007B5DCC" w:rsidRDefault="00C61EE6" w:rsidP="007B5DCC">
      <w:pPr>
        <w:jc w:val="right"/>
        <w:rPr>
          <w:color w:val="000000" w:themeColor="text1"/>
        </w:rPr>
      </w:pPr>
      <w:r w:rsidRPr="007B5DCC">
        <w:rPr>
          <w:color w:val="000000" w:themeColor="text1"/>
        </w:rPr>
        <w:t>[</w:t>
      </w:r>
      <w:r w:rsidRPr="007B5DCC">
        <w:rPr>
          <w:rStyle w:val="a3"/>
          <w:color w:val="000000" w:themeColor="text1"/>
        </w:rPr>
        <w:t>подпись</w:t>
      </w:r>
      <w:r w:rsidRPr="007B5DCC">
        <w:rPr>
          <w:color w:val="000000" w:themeColor="text1"/>
        </w:rPr>
        <w:t>]</w:t>
      </w:r>
    </w:p>
    <w:p w:rsidR="00874B41" w:rsidRPr="007B5DCC" w:rsidRDefault="00C61EE6" w:rsidP="007B5DCC">
      <w:pPr>
        <w:jc w:val="right"/>
        <w:rPr>
          <w:color w:val="000000" w:themeColor="text1"/>
        </w:rPr>
      </w:pPr>
      <w:r w:rsidRPr="007B5DCC">
        <w:rPr>
          <w:color w:val="000000" w:themeColor="text1"/>
        </w:rPr>
        <w:t>[</w:t>
      </w:r>
      <w:r w:rsidRPr="007B5DCC">
        <w:rPr>
          <w:rStyle w:val="a3"/>
          <w:color w:val="000000" w:themeColor="text1"/>
        </w:rPr>
        <w:t>число, месяц, год</w:t>
      </w:r>
      <w:r w:rsidRPr="007B5DCC">
        <w:rPr>
          <w:color w:val="000000" w:themeColor="text1"/>
        </w:rPr>
        <w:t>]</w:t>
      </w:r>
    </w:p>
    <w:p w:rsidR="00874B41" w:rsidRPr="007B5DCC" w:rsidRDefault="00874B41" w:rsidP="007B5DCC">
      <w:pPr>
        <w:jc w:val="right"/>
        <w:rPr>
          <w:color w:val="000000" w:themeColor="text1"/>
        </w:rPr>
      </w:pPr>
    </w:p>
    <w:p w:rsidR="00874B41" w:rsidRPr="007B5DCC" w:rsidRDefault="00C61EE6" w:rsidP="007B5DCC">
      <w:pPr>
        <w:jc w:val="right"/>
        <w:rPr>
          <w:color w:val="000000" w:themeColor="text1"/>
        </w:rPr>
      </w:pPr>
      <w:r w:rsidRPr="007B5DCC">
        <w:rPr>
          <w:color w:val="000000" w:themeColor="text1"/>
        </w:rPr>
        <w:t>С инструкцией ознакомлен:</w:t>
      </w:r>
    </w:p>
    <w:p w:rsidR="00874B41" w:rsidRPr="007B5DCC" w:rsidRDefault="00C61EE6" w:rsidP="007B5DCC">
      <w:pPr>
        <w:jc w:val="right"/>
        <w:rPr>
          <w:color w:val="000000" w:themeColor="text1"/>
        </w:rPr>
      </w:pPr>
      <w:r w:rsidRPr="007B5DCC">
        <w:rPr>
          <w:color w:val="000000" w:themeColor="text1"/>
        </w:rPr>
        <w:t>[</w:t>
      </w:r>
      <w:r w:rsidRPr="007B5DCC">
        <w:rPr>
          <w:rStyle w:val="a3"/>
          <w:color w:val="000000" w:themeColor="text1"/>
        </w:rPr>
        <w:t>инициалы, фамилия</w:t>
      </w:r>
      <w:r w:rsidRPr="007B5DCC">
        <w:rPr>
          <w:color w:val="000000" w:themeColor="text1"/>
        </w:rPr>
        <w:t>]</w:t>
      </w:r>
    </w:p>
    <w:p w:rsidR="00874B41" w:rsidRPr="007B5DCC" w:rsidRDefault="00C61EE6" w:rsidP="007B5DCC">
      <w:pPr>
        <w:jc w:val="right"/>
        <w:rPr>
          <w:color w:val="000000" w:themeColor="text1"/>
        </w:rPr>
      </w:pPr>
      <w:r w:rsidRPr="007B5DCC">
        <w:rPr>
          <w:color w:val="000000" w:themeColor="text1"/>
        </w:rPr>
        <w:t>[</w:t>
      </w:r>
      <w:r w:rsidRPr="007B5DCC">
        <w:rPr>
          <w:rStyle w:val="a3"/>
          <w:color w:val="000000" w:themeColor="text1"/>
        </w:rPr>
        <w:t>подпись</w:t>
      </w:r>
      <w:r w:rsidRPr="007B5DCC">
        <w:rPr>
          <w:color w:val="000000" w:themeColor="text1"/>
        </w:rPr>
        <w:t>]</w:t>
      </w:r>
    </w:p>
    <w:p w:rsidR="00874B41" w:rsidRPr="007B5DCC" w:rsidRDefault="00C61EE6" w:rsidP="007B5DCC">
      <w:pPr>
        <w:jc w:val="right"/>
        <w:rPr>
          <w:color w:val="000000" w:themeColor="text1"/>
        </w:rPr>
      </w:pPr>
      <w:r w:rsidRPr="007B5DCC">
        <w:rPr>
          <w:color w:val="000000" w:themeColor="text1"/>
        </w:rPr>
        <w:t>[</w:t>
      </w:r>
      <w:r w:rsidRPr="007B5DCC">
        <w:rPr>
          <w:rStyle w:val="a3"/>
          <w:color w:val="000000" w:themeColor="text1"/>
        </w:rPr>
        <w:t>число, месяц, год</w:t>
      </w:r>
      <w:r w:rsidRPr="007B5DCC">
        <w:rPr>
          <w:color w:val="000000" w:themeColor="text1"/>
        </w:rPr>
        <w:t>]</w:t>
      </w:r>
    </w:p>
    <w:bookmarkEnd w:id="0"/>
    <w:p w:rsidR="00C61EE6" w:rsidRPr="007B5DCC" w:rsidRDefault="00C61EE6">
      <w:pPr>
        <w:rPr>
          <w:color w:val="000000" w:themeColor="text1"/>
        </w:rPr>
      </w:pPr>
    </w:p>
    <w:sectPr w:rsidR="00C61EE6" w:rsidRPr="007B5DC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CC"/>
    <w:rsid w:val="002216C1"/>
    <w:rsid w:val="007B5DCC"/>
    <w:rsid w:val="00874B41"/>
    <w:rsid w:val="00C6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02FD3B-39E4-476A-8165-2D021DA0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2014-07-21T22:23:00Z</dcterms:created>
  <dcterms:modified xsi:type="dcterms:W3CDTF">2014-07-21T22:23:00Z</dcterms:modified>
  <cp:category>prom-nadzor.ru</cp:category>
</cp:coreProperties>
</file>